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>включение в кадровый резерв</w:t>
      </w:r>
      <w:r w:rsidRPr="009F0DD1"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FB5136" w:rsidRPr="00142B40" w:rsidRDefault="00F95ADE" w:rsidP="00F95ADE">
      <w:pPr>
        <w:tabs>
          <w:tab w:val="left" w:pos="567"/>
        </w:tabs>
        <w:jc w:val="both"/>
      </w:pPr>
      <w:r>
        <w:rPr>
          <w:bCs/>
        </w:rPr>
        <w:tab/>
      </w:r>
      <w:r w:rsidR="00FB5136" w:rsidRPr="00F95ADE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объявляет конкурс на включение в кадровый резерв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95ADE">
        <w:rPr>
          <w:bCs/>
        </w:rPr>
        <w:t xml:space="preserve">по категории должностей «специалисты» группы должностей «старшая» - </w:t>
      </w:r>
      <w:r w:rsidR="00FB5136" w:rsidRPr="00D325E9">
        <w:t xml:space="preserve">специалист-эксперт отдела </w:t>
      </w:r>
      <w:r w:rsidR="00CA279A">
        <w:t>аэропортовой деятельности</w:t>
      </w:r>
      <w:r>
        <w:t xml:space="preserve"> </w:t>
      </w:r>
      <w:r w:rsidR="00FB5136" w:rsidRPr="00F95ADE">
        <w:rPr>
          <w:bCs/>
        </w:rPr>
        <w:t>(код вакансии 000</w:t>
      </w:r>
      <w:r w:rsidRPr="00F95ADE">
        <w:rPr>
          <w:bCs/>
        </w:rPr>
        <w:t>9</w:t>
      </w:r>
      <w:r w:rsidR="00225158">
        <w:rPr>
          <w:bCs/>
        </w:rPr>
        <w:t>6</w:t>
      </w:r>
      <w:r w:rsidR="00FB5136" w:rsidRPr="00F95ADE">
        <w:rPr>
          <w:bCs/>
        </w:rPr>
        <w:t>)</w:t>
      </w:r>
    </w:p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8A2587" w:rsidRPr="00F95ADE" w:rsidRDefault="008A2587" w:rsidP="00F95ADE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F95ADE">
        <w:rPr>
          <w:b/>
          <w:bCs/>
        </w:rPr>
        <w:t>Квалификационные требования</w:t>
      </w:r>
      <w:bookmarkEnd w:id="0"/>
      <w:bookmarkEnd w:id="1"/>
    </w:p>
    <w:p w:rsidR="008A2587" w:rsidRDefault="008A2587" w:rsidP="008A2587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>
        <w:rPr>
          <w:rFonts w:eastAsia="Calibri"/>
          <w:b/>
        </w:rPr>
        <w:t>с</w:t>
      </w:r>
      <w:r w:rsidRPr="009F0DD1">
        <w:rPr>
          <w:rFonts w:eastAsia="Calibri"/>
          <w:b/>
        </w:rPr>
        <w:t>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  <w:bookmarkStart w:id="2" w:name="_GoBack"/>
      <w:bookmarkEnd w:id="2"/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Базовые квалификационные требования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должен иметь высшее образование.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Требование к стажу государственной гражданской службы или стажу работы по специальности, направлению подготовки не предъявляется.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1) знанием государственного языка Российской Федерации (русского языка);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2) знаниями основ: 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а) Конституции Российской Федерации,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3) знаниями и умения в области информационно-коммуникационных технологий.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Умения гражданского служащего включают: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умение мыслить системно;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умение планировать и рационально использовать рабочее время;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умение достигать результата;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коммуникативные умения;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умение работать в стрессовых условиях;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умение совершенствовать свой профессиональный уровень.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Профессионально-функциональные квалификационные требования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Воздушный кодекс Российской Федерации»; 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Федеральный закон от 27 июля 2010 г. № 210-ФЗ «Об организации предоставления государственных и муниципальных услуг»;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BC1843">
        <w:rPr>
          <w:rFonts w:eastAsia="Calibri"/>
        </w:rPr>
        <w:t>- Приказ Минтранса России от 11 февраля 2013 г. № 31 «Об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(кроме международных и категорированных), используемых в целях гражданской авиации»;</w:t>
      </w:r>
      <w:proofErr w:type="gramEnd"/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lastRenderedPageBreak/>
        <w:t>- Приказ Минтранса России от 25.08.2015 № 262 "Об утверждении Федеральных авиационных правил "Требования, предъявляемые к аэродромам, предназначенным для взлета, посадки, руления и стоянки гражданских воздушных судов";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Приказ Минтранса России от 19.08.2015 № 251 "Об утверждении Федеральных авиационных правил "Правила государственной регистрац</w:t>
      </w:r>
      <w:proofErr w:type="gramStart"/>
      <w:r w:rsidRPr="00BC1843">
        <w:rPr>
          <w:rFonts w:eastAsia="Calibri"/>
        </w:rPr>
        <w:t>ии аэ</w:t>
      </w:r>
      <w:proofErr w:type="gramEnd"/>
      <w:r w:rsidRPr="00BC1843">
        <w:rPr>
          <w:rFonts w:eastAsia="Calibri"/>
        </w:rPr>
        <w:t>родромов гражданской авиации и вертодромов гражданской авиации";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Приказ Минтранса России от 25 сентября 2015 г. № 286 «Об утверждении Федеральных авиационных правил «Требования к операторам аэродромов гражданской авиации. Форма и порядок выдачи документа, подтверждающего соответствие операторов аэродромов гражданской авиации требованиям федеральных авиационных правил";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Приказ Минтранса России от 20.10.2014 № 297 "Об утверждении Федеральных авиационных правил "Радиотехническое обеспечение полетов воздушных судов и авиационная электросвязь в гражданской авиации";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Приказ Минтранса России от 19.08.2015 № 250 "Об утверждении Федеральных авиационных правил "Порядок направления владельцем посадочной площадки уведомления о начале, приостановлении или прекращении деятельности на посадочной площадке, используемой при выполнении полетов гражданских воздушных судов, и регистрации в уполномоченном органе в области гражданской авиации";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Приказ Минтранса России от 22 июля 2014 г. № 195 «Об утверждении административного </w:t>
      </w:r>
      <w:proofErr w:type="gramStart"/>
      <w:r w:rsidRPr="00BC1843">
        <w:rPr>
          <w:rFonts w:eastAsia="Calibri"/>
        </w:rPr>
        <w:t>регламента Федерального агентства воздушного транспорта предоставления государственной услуги</w:t>
      </w:r>
      <w:proofErr w:type="gramEnd"/>
      <w:r w:rsidRPr="00BC1843">
        <w:rPr>
          <w:rFonts w:eastAsia="Calibri"/>
        </w:rPr>
        <w:t xml:space="preserve"> по выдаче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строительства»;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иные правовые акты, связанные с областью и видом деятельности.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Иные профессиональные знания должны включать: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-принципы эксплуатации и обеспечения функционирования аэропортовой инфраструктуры;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понятие автоматических систем в работе аэропортовой инфраструктуры; 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понятие аэронавигационной системы аэропорта.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чтение технической документации;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Гражданский служащий должен обладать следующими функциональными знаниями: 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принципы предоставления государственных услуг;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требования к предоставлению государственных услуг;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порядок, требования, этапы и принципы применения административного регламента;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порядок предоставления  государственных услуг в электронной форме;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понятие и принципы функционирования, назначение портала государственных услуг;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права заявителей при получении государственных услуг;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обязанности государственных органов, предоставляющих  государственные услуги;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стандарт предоставления  государственной услуги.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прием и согласование документации, заявок, заявлений;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рассмотрение запросов, уведомлений, жалоб;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проведение консультаций;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выдача документов по результатам предоставления государственной услуги. </w:t>
      </w:r>
    </w:p>
    <w:p w:rsidR="00BC1843" w:rsidRPr="00BC1843" w:rsidRDefault="00BC1843" w:rsidP="00BC1843">
      <w:pPr>
        <w:tabs>
          <w:tab w:val="left" w:pos="851"/>
        </w:tabs>
        <w:jc w:val="both"/>
        <w:rPr>
          <w:rFonts w:eastAsia="Calibri"/>
          <w:b/>
        </w:rPr>
      </w:pPr>
      <w:r w:rsidRPr="00BC1843">
        <w:rPr>
          <w:rFonts w:eastAsia="Calibri"/>
          <w:b/>
        </w:rPr>
        <w:t>Долж</w:t>
      </w:r>
      <w:r>
        <w:rPr>
          <w:rFonts w:eastAsia="Calibri"/>
          <w:b/>
        </w:rPr>
        <w:t>ностные обязанности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обязан: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организовывать свою деятельность в соответствии с Положением об отделе;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обеспечивать реализацию полномочий Управления в части обеспечения аэропортовой деятельности;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участвовать в планировании работы отдела по вопросам, относящимся к компетенции отдела;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lastRenderedPageBreak/>
        <w:t>- осуществлять подготовку обобщений, аналитических справок, связанных с исполнением должностных обязанностей;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 поручению начальника отдела осуществлять подготовку статистической отчетности по направлениям деятельности;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участвовать в подготовке и проведении совещаний Управления, по вопросам, входящим в компетенцию отдела;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BC1843">
        <w:rPr>
          <w:rFonts w:eastAsia="Calibri"/>
        </w:rP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оказывать государственные услуги </w:t>
      </w:r>
      <w:proofErr w:type="gramStart"/>
      <w:r w:rsidRPr="00BC1843">
        <w:rPr>
          <w:rFonts w:eastAsia="Calibri"/>
        </w:rPr>
        <w:t>по</w:t>
      </w:r>
      <w:proofErr w:type="gramEnd"/>
      <w:r w:rsidRPr="00BC1843">
        <w:rPr>
          <w:rFonts w:eastAsia="Calibri"/>
        </w:rPr>
        <w:t>: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организации и проведении обязательной сертификац</w:t>
      </w:r>
      <w:proofErr w:type="gramStart"/>
      <w:r w:rsidRPr="00BC1843">
        <w:rPr>
          <w:rFonts w:eastAsia="Calibri"/>
        </w:rPr>
        <w:t>ии аэ</w:t>
      </w:r>
      <w:proofErr w:type="gramEnd"/>
      <w:r w:rsidRPr="00BC1843">
        <w:rPr>
          <w:rFonts w:eastAsia="Calibri"/>
        </w:rPr>
        <w:t>родромов, используемых в целях гражданской авиации;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организации и проведении обязательной сертификации операторов аэродромов, используемых в целях гражданской авиации;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выдачи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согласованию строительства (реконструкции, размещения) объектов в пределах границ </w:t>
      </w:r>
      <w:proofErr w:type="spellStart"/>
      <w:r w:rsidRPr="00BC1843">
        <w:rPr>
          <w:rFonts w:eastAsia="Calibri"/>
        </w:rPr>
        <w:t>приаэродромных</w:t>
      </w:r>
      <w:proofErr w:type="spellEnd"/>
      <w:r w:rsidRPr="00BC1843">
        <w:rPr>
          <w:rFonts w:eastAsia="Calibri"/>
        </w:rPr>
        <w:t xml:space="preserve"> территорий, полос воздушных подходов и санитарно-защитных зон аэродромов гражданской авиации Российской Федерации;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внесению аэродромов и вертодромов в Государственный реестр гражданских аэродромов и вертодромов гражданской авиации Российской Федерации;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осуществлять рассмотрение доказательной документации и подготовку материалов для допуска аэропортов к эксплуатации новых типов воздушных судов  2 класса и ниже в установленном порядке;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проводить подготовку материалов для продления сроков действия и выдачу свидетельств о государственной регистрации годности  к эксплуатации гражданских аэродромов класса Г, Д, Е;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принимать участие в рамках своей компетенции в сертификации объектов гражданской авиации;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участвовать в подготовке ответов и предложений на запросы государственных органов РФ, органов местного самоуправления, авиапредприятий и аэропортов по вопросам аэродромного обеспечения;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оказывать методическую и практическую помощь аэропортам и авиапредприятиям, независимо от формы собственности, в вопросах создания, осуществления и поддержания условий, обеспечивающих безопасную эксплуатацию элементов аэродрома и в подготовке доказательной документации по объектам гражданской авиации подлежащим сертификации в пределах своей компетенции;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вести </w:t>
      </w:r>
      <w:proofErr w:type="gramStart"/>
      <w:r w:rsidRPr="00BC1843">
        <w:rPr>
          <w:rFonts w:eastAsia="Calibri"/>
        </w:rPr>
        <w:t>контроль за</w:t>
      </w:r>
      <w:proofErr w:type="gramEnd"/>
      <w:r w:rsidRPr="00BC1843">
        <w:rPr>
          <w:rFonts w:eastAsia="Calibri"/>
        </w:rPr>
        <w:t xml:space="preserve"> сроками действия Сертификатов (Свидетельств) аэродромов региона;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совместно с предприятиями готовить предложения по ремонту и реконструкции элементов аэродромов;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участвовать в приемке и техническом сопровождении строящихся и реконструированных элементов аэродрома;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рассматривать представляемые материалы по согласованию строительства сооружений в районах аэродромов и воздушных трассах региона и готовить заключения в пределах своей компетенции;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производить учет и контроль изменений состояния аэродромов и его элементов;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lastRenderedPageBreak/>
        <w:t>- содействовать внедрению стандартов аэродромов, норм и правил, Воздушного кодекса РФ и других нормативных актов, касающихся деятельности аэродромов, независимо от форм собственности;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 поручению принимать участие в инспекционных проверках сертифицированных организаций гражданской авиации на территории региона за эксплуатационным содержанием аэродромов;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по поручению принимать участие в проведении проверок готовности авиапредприятий, аэропортов, расположенных на территории деятельности Управления, к работе в осенне-зимний, весенне-летний периоды;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консультировать по вопросам, находящимся в сфере его деятельности;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в случае необходимости в отсутствие специалистов квалифицированно решать вопросы, касающиеся служб ЭСТОП, ССТ;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</w:r>
      <w:proofErr w:type="gramStart"/>
      <w:r w:rsidRPr="00BC1843">
        <w:rPr>
          <w:rFonts w:eastAsia="Calibri"/>
        </w:rPr>
        <w:t>контроль за</w:t>
      </w:r>
      <w:proofErr w:type="gramEnd"/>
      <w:r w:rsidRPr="00BC1843">
        <w:rPr>
          <w:rFonts w:eastAsia="Calibri"/>
        </w:rPr>
        <w:t xml:space="preserve"> их исполнением;</w:t>
      </w:r>
    </w:p>
    <w:p w:rsidR="00BC1843" w:rsidRPr="00BC1843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CA279A" w:rsidRDefault="00BC1843" w:rsidP="00BC1843">
      <w:pPr>
        <w:tabs>
          <w:tab w:val="left" w:pos="851"/>
        </w:tabs>
        <w:ind w:firstLine="567"/>
        <w:jc w:val="both"/>
        <w:rPr>
          <w:rFonts w:eastAsia="Calibri"/>
        </w:rPr>
      </w:pPr>
      <w:r w:rsidRPr="00BC1843">
        <w:rPr>
          <w:rFonts w:eastAsia="Calibri"/>
        </w:rPr>
        <w:t>Гражданский служащий обязан соблюдать запреты установленные статьей 17 Федерального закона о гражданской службе.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8A2587" w:rsidRPr="007B502B" w:rsidTr="00F95ADE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F95ADE" w:rsidRDefault="00F95ADE" w:rsidP="00F95AD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</w:p>
          <w:p w:rsidR="008A2587" w:rsidRPr="007B502B" w:rsidRDefault="008A2587" w:rsidP="00F95AD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>Права по должности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Для выполнения возложенных на гражданского служащего обязанностей он также вправе: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8A2587" w:rsidRPr="009F0DD1" w:rsidTr="00F95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8A2587" w:rsidRPr="009F0DD1" w:rsidRDefault="008A2587" w:rsidP="00F95AD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Ответственность за неисполнение (ненадлежащее исполнение) должностных обязанностей</w:t>
            </w:r>
          </w:p>
          <w:p w:rsidR="008A2587" w:rsidRPr="009F0DD1" w:rsidRDefault="008A2587" w:rsidP="0073711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8A2587" w:rsidRPr="009F0DD1" w:rsidTr="00F24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F95ADE" w:rsidRDefault="00F95ADE" w:rsidP="00F95ADE">
            <w:pPr>
              <w:pStyle w:val="a6"/>
              <w:jc w:val="both"/>
              <w:rPr>
                <w:b/>
                <w:bCs/>
              </w:rPr>
            </w:pPr>
          </w:p>
          <w:p w:rsidR="008A2587" w:rsidRDefault="008A2587" w:rsidP="00F95ADE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</w:t>
            </w:r>
            <w:r w:rsidRPr="009F0DD1">
              <w:lastRenderedPageBreak/>
              <w:t>умению рационально использовать рабочее время, расставлять приоритеты;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8A2587" w:rsidRDefault="008A2587" w:rsidP="00737113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8A2587" w:rsidRDefault="008A2587" w:rsidP="00737113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8A2587" w:rsidRPr="009F0DD1" w:rsidRDefault="008A2587" w:rsidP="00F95ADE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8A2587" w:rsidRPr="009F0DD1" w:rsidRDefault="00BC1843" w:rsidP="00737113">
            <w:pPr>
              <w:pStyle w:val="a6"/>
              <w:tabs>
                <w:tab w:val="left" w:pos="851"/>
              </w:tabs>
            </w:pPr>
            <w:r>
              <w:tab/>
              <w:t>- должностной оклад – 4322</w:t>
            </w:r>
            <w:r w:rsidR="008A2587" w:rsidRPr="009F0DD1">
              <w:t xml:space="preserve"> руб. 00 коп.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должностного оклада; 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за особые условия государственной гражданской службы - 60–90% должностного оклада.</w:t>
            </w:r>
          </w:p>
          <w:p w:rsidR="008A2587" w:rsidRPr="00E13326" w:rsidRDefault="008A2587" w:rsidP="00F95ADE">
            <w:pPr>
              <w:pStyle w:val="a6"/>
              <w:tabs>
                <w:tab w:val="left" w:pos="851"/>
              </w:tabs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>должности: 2</w:t>
            </w:r>
            <w:r w:rsidR="00EF4239">
              <w:rPr>
                <w:b/>
                <w:bCs/>
                <w:shd w:val="clear" w:color="auto" w:fill="FFFFFF"/>
              </w:rPr>
              <w:t>3</w:t>
            </w:r>
            <w:r w:rsidR="00BC1843">
              <w:rPr>
                <w:b/>
                <w:bCs/>
                <w:shd w:val="clear" w:color="auto" w:fill="FFFFFF"/>
              </w:rPr>
              <w:t>000-28</w:t>
            </w:r>
            <w:r w:rsidRPr="00E13326">
              <w:rPr>
                <w:b/>
                <w:bCs/>
                <w:shd w:val="clear" w:color="auto" w:fill="FFFFFF"/>
              </w:rPr>
              <w:t xml:space="preserve">000 рублей. 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 w:rsidR="00F95ADE">
              <w:rPr>
                <w:rStyle w:val="apple-converted-space"/>
                <w:bCs/>
                <w:shd w:val="clear" w:color="auto" w:fill="FFFFFF"/>
              </w:rPr>
              <w:t xml:space="preserve"> </w:t>
            </w:r>
            <w:r w:rsidR="00CA279A">
              <w:rPr>
                <w:shd w:val="clear" w:color="auto" w:fill="FFFFFF"/>
              </w:rPr>
              <w:t>20% служебного времени.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г. Красноярск, пр. Мира, д. 112.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8A2587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F24434" w:rsidRDefault="00F24434" w:rsidP="00F24434">
            <w:pPr>
              <w:pStyle w:val="a6"/>
              <w:tabs>
                <w:tab w:val="left" w:pos="851"/>
              </w:tabs>
              <w:rPr>
                <w:shd w:val="clear" w:color="auto" w:fill="FFFFFF"/>
              </w:rPr>
            </w:pPr>
          </w:p>
          <w:p w:rsidR="00F24434" w:rsidRPr="00F24434" w:rsidRDefault="00F24434" w:rsidP="00F24434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r w:rsidRPr="00F24434">
              <w:rPr>
                <w:b/>
                <w:shd w:val="clear" w:color="auto" w:fill="FFFFFF"/>
              </w:rPr>
              <w:t>Дополнительная информация по вакансии: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</w:t>
            </w:r>
            <w:r w:rsidR="00CA279A">
              <w:rPr>
                <w:shd w:val="clear" w:color="auto" w:fill="FFFFFF"/>
              </w:rPr>
              <w:t xml:space="preserve">опыта работы в области аэродромного и </w:t>
            </w:r>
            <w:proofErr w:type="spellStart"/>
            <w:r w:rsidR="00CA279A">
              <w:rPr>
                <w:shd w:val="clear" w:color="auto" w:fill="FFFFFF"/>
              </w:rPr>
              <w:t>электросветотехнического</w:t>
            </w:r>
            <w:proofErr w:type="spellEnd"/>
            <w:r w:rsidR="00CA279A">
              <w:rPr>
                <w:shd w:val="clear" w:color="auto" w:fill="FFFFFF"/>
              </w:rPr>
              <w:t xml:space="preserve"> обеспечения полетов</w:t>
            </w:r>
            <w:r>
              <w:rPr>
                <w:shd w:val="clear" w:color="auto" w:fill="FFFFFF"/>
              </w:rPr>
              <w:t xml:space="preserve">. </w:t>
            </w:r>
          </w:p>
          <w:p w:rsidR="008A2587" w:rsidRPr="007B502B" w:rsidRDefault="008A2587" w:rsidP="00F95ADE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3B43DB" w:rsidRPr="009F0DD1" w:rsidRDefault="003B43DB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F95ADE">
        <w:rPr>
          <w:b/>
        </w:rPr>
        <w:t>30</w:t>
      </w:r>
      <w:r w:rsidR="00026C3E" w:rsidRPr="00142B40">
        <w:rPr>
          <w:b/>
        </w:rPr>
        <w:t>.0</w:t>
      </w:r>
      <w:r w:rsidR="00F95ADE">
        <w:rPr>
          <w:b/>
        </w:rPr>
        <w:t>8</w:t>
      </w:r>
      <w:r w:rsidR="00143395" w:rsidRPr="00142B40">
        <w:rPr>
          <w:b/>
        </w:rPr>
        <w:t>.202</w:t>
      </w:r>
      <w:r w:rsidR="00952FCE" w:rsidRPr="00142B40">
        <w:rPr>
          <w:b/>
        </w:rPr>
        <w:t>2</w:t>
      </w:r>
      <w:r w:rsidR="00143395" w:rsidRPr="00142B40">
        <w:rPr>
          <w:b/>
        </w:rPr>
        <w:t xml:space="preserve"> по </w:t>
      </w:r>
      <w:r w:rsidR="00F95ADE">
        <w:rPr>
          <w:b/>
        </w:rPr>
        <w:t>19</w:t>
      </w:r>
      <w:r w:rsidR="00026C3E" w:rsidRPr="00142B40">
        <w:rPr>
          <w:b/>
        </w:rPr>
        <w:t>.0</w:t>
      </w:r>
      <w:r w:rsidR="00F95ADE">
        <w:rPr>
          <w:b/>
        </w:rPr>
        <w:t>9</w:t>
      </w:r>
      <w:r w:rsidR="00143395" w:rsidRPr="00142B40">
        <w:rPr>
          <w:b/>
        </w:rPr>
        <w:t>.202</w:t>
      </w:r>
      <w:r w:rsidR="00952FCE" w:rsidRPr="00142B40">
        <w:rPr>
          <w:b/>
        </w:rPr>
        <w:t>2</w:t>
      </w:r>
      <w:r w:rsidR="00143395" w:rsidRPr="00142B40">
        <w:rPr>
          <w:b/>
        </w:rPr>
        <w:t>.</w:t>
      </w:r>
    </w:p>
    <w:p w:rsidR="00F95ADE" w:rsidRDefault="00F95ADE" w:rsidP="009F0DD1">
      <w:pPr>
        <w:pStyle w:val="a6"/>
        <w:jc w:val="center"/>
        <w:rPr>
          <w:b/>
        </w:rPr>
      </w:pPr>
    </w:p>
    <w:p w:rsidR="003B43DB" w:rsidRPr="009F0DD1" w:rsidRDefault="00F95ADE" w:rsidP="009F0DD1">
      <w:pPr>
        <w:pStyle w:val="a6"/>
        <w:jc w:val="center"/>
        <w:rPr>
          <w:b/>
        </w:rPr>
      </w:pPr>
      <w:r>
        <w:rPr>
          <w:b/>
        </w:rPr>
        <w:t>Ме</w:t>
      </w:r>
      <w:r w:rsidR="003B43DB" w:rsidRPr="009F0DD1">
        <w:rPr>
          <w:b/>
        </w:rPr>
        <w:t>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 w:rsidR="00F95ADE">
        <w:rPr>
          <w:b/>
        </w:rPr>
        <w:t>13</w:t>
      </w:r>
      <w:r w:rsidR="00026C3E" w:rsidRPr="00142B40">
        <w:rPr>
          <w:b/>
        </w:rPr>
        <w:t xml:space="preserve"> </w:t>
      </w:r>
      <w:r w:rsidR="00F95ADE">
        <w:rPr>
          <w:b/>
        </w:rPr>
        <w:t>ок</w:t>
      </w:r>
      <w:r w:rsidR="002D357E">
        <w:rPr>
          <w:b/>
        </w:rPr>
        <w:t>тября</w:t>
      </w:r>
      <w:r w:rsidR="00952FCE" w:rsidRPr="00142B40">
        <w:rPr>
          <w:b/>
        </w:rPr>
        <w:t xml:space="preserve"> 2022</w:t>
      </w:r>
      <w:r w:rsidRPr="00142B40">
        <w:rPr>
          <w:b/>
        </w:rPr>
        <w:t xml:space="preserve"> года</w:t>
      </w:r>
      <w:r w:rsidRPr="0007406B">
        <w:rPr>
          <w:b/>
        </w:rPr>
        <w:t xml:space="preserve"> в 1</w:t>
      </w:r>
      <w:r w:rsidR="00EF4239">
        <w:rPr>
          <w:b/>
        </w:rPr>
        <w:t>0</w:t>
      </w:r>
      <w:r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Pr="0007406B">
        <w:rPr>
          <w:b/>
        </w:rPr>
        <w:t xml:space="preserve">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На </w:t>
      </w:r>
      <w:r w:rsidRPr="009F0DD1">
        <w:rPr>
          <w:b/>
        </w:rPr>
        <w:t>втором этапе конкурса</w:t>
      </w:r>
      <w:r w:rsidRPr="009F0DD1">
        <w:t xml:space="preserve"> для оценки профессиональных и</w:t>
      </w:r>
      <w:r w:rsidR="00A00A73" w:rsidRPr="009F0DD1">
        <w:t xml:space="preserve"> личностных качеств кандидатов обязательными процедурами, используемыми конкурсной комиссией, являются </w:t>
      </w:r>
      <w:r w:rsidRPr="009F0DD1">
        <w:t xml:space="preserve"> тестирование и индивидуальное собеседование с конкурсной комиссией. 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lastRenderedPageBreak/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 может </w:t>
      </w:r>
      <w:r w:rsidR="00BD2312" w:rsidRPr="009F0DD1">
        <w:t xml:space="preserve">предварительно </w:t>
      </w:r>
      <w:r w:rsidRPr="009F0DD1">
        <w:t xml:space="preserve">пройти </w:t>
      </w:r>
      <w:r w:rsidR="00FD2CAB" w:rsidRPr="009F0DD1">
        <w:t xml:space="preserve"> </w:t>
      </w:r>
      <w:r w:rsidRPr="009F0DD1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9F0DD1">
        <w:t xml:space="preserve">Предварительное тестирование можно пройти </w:t>
      </w:r>
      <w:r w:rsidR="00185E24">
        <w:t xml:space="preserve">в карточке объявления раздел «Тест» размещенном на сайте </w:t>
      </w:r>
      <w:hyperlink r:id="rId9" w:history="1">
        <w:r w:rsidR="00185E24" w:rsidRPr="0040689E">
          <w:rPr>
            <w:rStyle w:val="a4"/>
          </w:rPr>
          <w:t>https://gossluzhba.gov.ru</w:t>
        </w:r>
      </w:hyperlink>
      <w:r w:rsidR="00185E24"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AE557D" w:rsidRDefault="00A71C98" w:rsidP="00F4048E">
      <w:pPr>
        <w:pStyle w:val="a6"/>
        <w:ind w:firstLine="708"/>
        <w:jc w:val="both"/>
      </w:pPr>
      <w:r w:rsidRPr="009F0DD1">
        <w:t xml:space="preserve"> </w:t>
      </w:r>
      <w:proofErr w:type="gramStart"/>
      <w:r w:rsidR="003B43DB" w:rsidRPr="009F0DD1">
        <w:rPr>
          <w:b/>
        </w:rPr>
        <w:t>Оценка профессиональных и личностных качеств</w:t>
      </w:r>
      <w:r w:rsidR="003B43DB" w:rsidRPr="009F0DD1">
        <w:t xml:space="preserve"> осуществляется на основании </w:t>
      </w:r>
      <w:r w:rsidR="005457AA">
        <w:t xml:space="preserve">Указа Президента РФ  от 01.03.2017 № 96 «Об утверждении Положения о кадровом резерве федерального государственного органа», </w:t>
      </w:r>
      <w:r w:rsidR="00F4048E" w:rsidRPr="00F4048E">
        <w:t>Постановлени</w:t>
      </w:r>
      <w:r w:rsidR="00F4048E">
        <w:t>я</w:t>
      </w:r>
      <w:r w:rsidR="00F4048E" w:rsidRPr="00F4048E">
        <w:t xml:space="preserve"> Правительства РФ от 31.03.2018 </w:t>
      </w:r>
      <w:r w:rsidR="00F4048E">
        <w:t>№</w:t>
      </w:r>
      <w:r w:rsidR="00F4048E" w:rsidRPr="00F4048E">
        <w:t xml:space="preserve"> 397 </w:t>
      </w:r>
      <w:r w:rsidR="00F4048E">
        <w:t>«</w:t>
      </w:r>
      <w:r w:rsidR="00F4048E" w:rsidRPr="00F4048E">
        <w:t xml:space="preserve">Об утверждении единой методики проведения конкурсов на замещение вакантных должностей </w:t>
      </w:r>
      <w:r w:rsidR="00F4048E" w:rsidRPr="00AC0C8E">
        <w:t xml:space="preserve">государственной гражданской службы Российской Федерации и включение в кадровый резерв государственных органов», </w:t>
      </w:r>
      <w:r w:rsidR="005457AA" w:rsidRPr="00AC0C8E">
        <w:t xml:space="preserve"> </w:t>
      </w:r>
      <w:r w:rsidR="005A26C7" w:rsidRPr="00AC0C8E">
        <w:t>Приказа Федерального аген</w:t>
      </w:r>
      <w:r w:rsidR="00BB5483">
        <w:t>тства воздушного транспорта от 21.06</w:t>
      </w:r>
      <w:r w:rsidR="005A26C7" w:rsidRPr="00AC0C8E">
        <w:t>.20</w:t>
      </w:r>
      <w:r w:rsidR="00BB5483">
        <w:t>21 № 426</w:t>
      </w:r>
      <w:r w:rsidR="005A26C7" w:rsidRPr="00AC0C8E">
        <w:t>-П «Об</w:t>
      </w:r>
      <w:proofErr w:type="gramEnd"/>
      <w:r w:rsidR="005A26C7" w:rsidRPr="00AC0C8E">
        <w:t xml:space="preserve"> </w:t>
      </w:r>
      <w:proofErr w:type="gramStart"/>
      <w:r w:rsidR="005A26C7" w:rsidRPr="00AC0C8E">
        <w:t xml:space="preserve">утверждении Положения о кадровом резерве Федерального агентства воздушного транспорта», </w:t>
      </w:r>
      <w:r w:rsidR="003B43DB" w:rsidRPr="00AC0C8E">
        <w:t xml:space="preserve">Методики </w:t>
      </w:r>
      <w:r w:rsidR="005C1F7D" w:rsidRPr="00AC0C8E">
        <w:t xml:space="preserve"> проведения конкурса на замещение вакантной должности </w:t>
      </w:r>
      <w:r w:rsidR="005C1F7D" w:rsidRPr="009F0DD1">
        <w:t>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</w:t>
      </w:r>
      <w:proofErr w:type="gramEnd"/>
      <w:r w:rsidR="005C1F7D" w:rsidRPr="009F0DD1">
        <w:t xml:space="preserve"> и Методики </w:t>
      </w:r>
      <w:proofErr w:type="gramStart"/>
      <w:r w:rsidR="005C1F7D" w:rsidRPr="009F0DD1">
        <w:t>проведении</w:t>
      </w:r>
      <w:proofErr w:type="gramEnd"/>
      <w:r w:rsidR="005C1F7D" w:rsidRPr="009F0DD1">
        <w:t xml:space="preserve"> конкурса на замещение вакантной должности федеральной государственной гражданской службы в Федеральном агентстве воздушного транспорта»</w:t>
      </w:r>
      <w:r w:rsidR="007A71EE" w:rsidRPr="009F0DD1">
        <w:t>)</w:t>
      </w:r>
      <w:r w:rsidR="005C1F7D" w:rsidRPr="009F0DD1">
        <w:t>. Ук</w:t>
      </w:r>
      <w:r w:rsidR="003B43DB" w:rsidRPr="009F0DD1">
        <w:t xml:space="preserve">азанная Методика </w:t>
      </w:r>
      <w:r w:rsidR="007A71EE" w:rsidRPr="009F0DD1">
        <w:t xml:space="preserve"> </w:t>
      </w:r>
      <w:r w:rsidR="005C1F7D" w:rsidRPr="009F0DD1">
        <w:t xml:space="preserve"> </w:t>
      </w:r>
      <w:r w:rsidR="003B43DB" w:rsidRPr="009F0DD1">
        <w:t>размещена на официальном сайте Красноярского МТУ Росавиации в разделе</w:t>
      </w:r>
      <w:r w:rsidR="00AE557D" w:rsidRPr="009F0DD1">
        <w:t xml:space="preserve">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="00F4048E" w:rsidRPr="005C1E7A">
          <w:rPr>
            <w:rStyle w:val="a4"/>
          </w:rPr>
          <w:t>http://kras.favt.ru/upravlenie/vakansii/</w:t>
        </w:r>
      </w:hyperlink>
      <w:r w:rsidR="00AE557D" w:rsidRPr="009F0DD1">
        <w:t>).</w:t>
      </w:r>
    </w:p>
    <w:p w:rsidR="003B43DB" w:rsidRPr="009F0DD1" w:rsidRDefault="00AE557D" w:rsidP="009F0DD1">
      <w:pPr>
        <w:pStyle w:val="a6"/>
        <w:ind w:firstLine="708"/>
        <w:jc w:val="both"/>
      </w:pPr>
      <w:r w:rsidRPr="009F0DD1">
        <w:t xml:space="preserve"> </w:t>
      </w:r>
      <w:r w:rsidR="003B43DB" w:rsidRPr="009F0DD1">
        <w:t>Гражданам, допущенным к участию в конкурсе, о времени его проведения будет сообщено дополнительно.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</w:t>
      </w:r>
      <w:r w:rsidR="00A93DD8" w:rsidRPr="009F0DD1">
        <w:t>ом</w:t>
      </w:r>
      <w:r w:rsidRPr="009F0DD1">
        <w:t xml:space="preserve">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 xml:space="preserve">федеральной государственной информационной системе </w:t>
      </w:r>
      <w:r w:rsidR="005C1F7D" w:rsidRPr="009F0DD1">
        <w:t>«</w:t>
      </w:r>
      <w:r w:rsidRPr="009F0DD1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9F0DD1">
        <w:t>»</w:t>
      </w:r>
      <w:r w:rsidRPr="009F0DD1">
        <w:t xml:space="preserve">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="00A00A73" w:rsidRPr="009F0DD1">
        <w:rPr>
          <w:rStyle w:val="a4"/>
          <w:color w:val="auto"/>
        </w:rPr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="00905BEA" w:rsidRPr="009F0DD1">
        <w:t xml:space="preserve">, </w:t>
      </w:r>
      <w:r w:rsidRPr="009F0DD1">
        <w:t xml:space="preserve"> указанные на официальном сайте Красноярского МТУ Росавиации в раздел</w:t>
      </w:r>
      <w:r w:rsidR="007A71EE" w:rsidRPr="009F0DD1">
        <w:t>е «Информация о вакансиях», вкладки «</w:t>
      </w:r>
      <w:r w:rsidRPr="009F0DD1">
        <w:t>Общие требования</w:t>
      </w:r>
      <w:r w:rsidR="007A71EE" w:rsidRPr="009F0DD1">
        <w:t>»</w:t>
      </w:r>
      <w:r w:rsidRPr="009F0DD1">
        <w:t xml:space="preserve"> и </w:t>
      </w:r>
      <w:r w:rsidR="007A71EE" w:rsidRPr="009F0DD1">
        <w:t>«</w:t>
      </w:r>
      <w:r w:rsidRPr="009F0DD1">
        <w:t>Образцы документов</w:t>
      </w:r>
      <w:r w:rsidR="007A71EE" w:rsidRPr="009F0DD1">
        <w:t>»</w:t>
      </w:r>
      <w:r w:rsidRPr="009F0DD1">
        <w:t xml:space="preserve"> </w:t>
      </w:r>
      <w:r w:rsidR="007A71EE" w:rsidRPr="009F0DD1">
        <w:t>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="007A71EE" w:rsidRPr="009F0DD1">
        <w:t>).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lastRenderedPageBreak/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3B43DB" w:rsidRPr="009F0DD1" w:rsidRDefault="003B43DB" w:rsidP="009F0DD1">
      <w:pPr>
        <w:pStyle w:val="a6"/>
      </w:pPr>
    </w:p>
    <w:p w:rsidR="003B43DB" w:rsidRPr="009F0DD1" w:rsidRDefault="003B43DB" w:rsidP="009F0DD1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436" w:rsidRDefault="00B20436" w:rsidP="00A00A73">
      <w:r>
        <w:separator/>
      </w:r>
    </w:p>
  </w:endnote>
  <w:endnote w:type="continuationSeparator" w:id="0">
    <w:p w:rsidR="00B20436" w:rsidRDefault="00B20436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436" w:rsidRDefault="00B20436" w:rsidP="00A00A73">
      <w:r>
        <w:separator/>
      </w:r>
    </w:p>
  </w:footnote>
  <w:footnote w:type="continuationSeparator" w:id="0">
    <w:p w:rsidR="00B20436" w:rsidRDefault="00B20436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5158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02EA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226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436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1843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279A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577E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434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5ADE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FC075-FA6C-4E53-A920-72580C368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3162</Words>
  <Characters>18030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3</cp:revision>
  <cp:lastPrinted>2019-07-03T04:50:00Z</cp:lastPrinted>
  <dcterms:created xsi:type="dcterms:W3CDTF">2022-08-22T08:37:00Z</dcterms:created>
  <dcterms:modified xsi:type="dcterms:W3CDTF">2022-08-23T04:30:00Z</dcterms:modified>
</cp:coreProperties>
</file>