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Минтранса России от 02.10.2023 N 331</w:t>
              <w:br/>
              <w:t xml:space="preserve">"Об утверждении Федеральных авиационных правил "Правила борьбы с опасностью, создаваемой объектами животного мира на аэродромах гражданской авиации"</w:t>
              <w:br/>
              <w:t xml:space="preserve">(Зарегистрировано в Минюсте России 01.11.2023 N 75806)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ноября 2023 г. N 75806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октября 2023 г. N 331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ФЕДЕРАЛЬНЫХ АВИАЦИОННЫХ ПРАВИЛ</w:t>
      </w:r>
    </w:p>
    <w:p>
      <w:pPr>
        <w:pStyle w:val="2"/>
        <w:jc w:val="center"/>
      </w:pPr>
      <w:r>
        <w:rPr>
          <w:sz w:val="20"/>
        </w:rPr>
        <w:t xml:space="preserve">"ПРАВИЛА БОРЬБЫ С ОПАСНОСТЬЮ, СОЗДАВАЕМОЙ ОБЪЕКТАМИ</w:t>
      </w:r>
    </w:p>
    <w:p>
      <w:pPr>
        <w:pStyle w:val="2"/>
        <w:jc w:val="center"/>
      </w:pPr>
      <w:r>
        <w:rPr>
          <w:sz w:val="20"/>
        </w:rPr>
        <w:t xml:space="preserve">ЖИВОТНОГО МИРА НА АЭРОДРОМАХ ГРАЖДАНСКОЙ АВИАЦИИ"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Воздушный кодекс Российской Федерации&quot; от 19.03.1997 N 60-ФЗ (ред. от 04.08.2023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, </w:t>
      </w:r>
      <w:hyperlink w:history="0" r:id="rId8" w:tooltip="&quot;Воздушный кодекс Российской Федерации&quot; от 19.03.1997 N 60-ФЗ (ред. от 04.08.2023) {КонсультантПлюс}">
        <w:r>
          <w:rPr>
            <w:sz w:val="20"/>
            <w:color w:val="0000ff"/>
          </w:rPr>
          <w:t xml:space="preserve">пунктом 7 статьи 49</w:t>
        </w:r>
      </w:hyperlink>
      <w:r>
        <w:rPr>
          <w:sz w:val="20"/>
        </w:rPr>
        <w:t xml:space="preserve"> Воздушного кодекса Российской Федерации, </w:t>
      </w:r>
      <w:hyperlink w:history="0" r:id="rId9" w:tooltip="Постановление Правительства РФ от 30.07.2004 N 395 (ред. от 08.12.2023) &quot;Об утверждении Положения о Министерстве транспорт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30.07.2004 N 395 (ред. от 08.12.2023) &quot;Об утверждении Положения о Министерстве транспорта Российской Федерации&quot; {КонсультантПлюс}">
        <w:r>
          <w:rPr>
            <w:sz w:val="20"/>
            <w:color w:val="0000ff"/>
          </w:rPr>
          <w:t xml:space="preserve">подпунктом 5.2.53.8 пункта 5</w:t>
        </w:r>
      </w:hyperlink>
      <w:r>
        <w:rPr>
          <w:sz w:val="20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Федеральные авиационные </w:t>
      </w:r>
      <w:hyperlink w:history="0" w:anchor="P28" w:tooltip="ФЕДЕРАЛЬНЫЕ АВИАЦИОННЫ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"Правила борьбы с опасностью, создаваемой объектами животного мира на аэродромах гражданской авиации".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2024 г. и действует до 1 сентября 2030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В.Г.САВЕЛЬЕВ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Минтранса России</w:t>
      </w:r>
    </w:p>
    <w:p>
      <w:pPr>
        <w:pStyle w:val="0"/>
        <w:jc w:val="right"/>
      </w:pPr>
      <w:r>
        <w:rPr>
          <w:sz w:val="20"/>
        </w:rPr>
        <w:t xml:space="preserve">от 2 октября 2023 г. N 331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ФЕДЕРАЛЬНЫЕ АВИАЦИОННЫЕ ПРАВИЛА</w:t>
      </w:r>
    </w:p>
    <w:p>
      <w:pPr>
        <w:pStyle w:val="2"/>
        <w:jc w:val="center"/>
      </w:pPr>
      <w:r>
        <w:rPr>
          <w:sz w:val="20"/>
        </w:rPr>
        <w:t xml:space="preserve">"ПРАВИЛА БОРЬБЫ С ОПАСНОСТЬЮ, СОЗДАВАЕМОЙ ОБЪЕКТАМИ</w:t>
      </w:r>
    </w:p>
    <w:p>
      <w:pPr>
        <w:pStyle w:val="2"/>
        <w:jc w:val="center"/>
      </w:pPr>
      <w:r>
        <w:rPr>
          <w:sz w:val="20"/>
        </w:rPr>
        <w:t xml:space="preserve">ЖИВОТНОГО МИРА НА АЭРОДРОМАХ ГРАЖДАНСКОЙ АВИАЦИИ"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борьбы с опасностью, создаваемой объектами животного мира на аэродромах &lt;1&gt; гражданской авиации (далее - аэродромы), в целях уменьшения опасности для выполнения полетов воздушных судов (далее - ВС) путем принятия мер, направленных на сведение к минимуму вероятности столкновений ВС с птицами и другими объектами животного мира на аэродроме на высоте от 0 до 60 м при заходе на посадку и от 0 до 150 м при наборе высоты, а также при выполнении руления, этапов разбега при взлете и пробега после посадки.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&quot;Воздушный кодекс Российской Федерации&quot; от 19.03.1997 N 60-ФЗ (ред. от 04.08.2023) {КонсультантПлюс}">
        <w:r>
          <w:rPr>
            <w:sz w:val="20"/>
            <w:color w:val="0000ff"/>
          </w:rPr>
          <w:t xml:space="preserve">Пункт 1 статьи 40</w:t>
        </w:r>
      </w:hyperlink>
      <w:r>
        <w:rPr>
          <w:sz w:val="20"/>
        </w:rPr>
        <w:t xml:space="preserve"> Воздушного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Мероприятия по борьбе с опасностью, создаваемой объектами животного мира на аэродромах, должны осуществляться оператором аэродрома &lt;2&gt; (далее - оператор аэродрома), лицами, осуществляющими наземное обслуживание &lt;3&gt;, органами обслуживания воздушного движения (управления полетами) &lt;4&gt; (далее - орган ОВД).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&quot;Воздушный кодекс Российской Федерации&quot; от 19.03.1997 N 60-ФЗ (ред. от 04.08.2023) {КонсультантПлюс}">
        <w:r>
          <w:rPr>
            <w:sz w:val="20"/>
            <w:color w:val="0000ff"/>
          </w:rPr>
          <w:t xml:space="preserve">Пункт 2 статьи 49</w:t>
        </w:r>
      </w:hyperlink>
      <w:r>
        <w:rPr>
          <w:sz w:val="20"/>
        </w:rPr>
        <w:t xml:space="preserve"> Воздушного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&quot;Воздушный кодекс Российской Федерации&quot; от 19.03.1997 N 60-ФЗ (ред. от 04.08.2023) {КонсультантПлюс}">
        <w:r>
          <w:rPr>
            <w:sz w:val="20"/>
            <w:color w:val="0000ff"/>
          </w:rPr>
          <w:t xml:space="preserve">Пункт 7 статьи 37</w:t>
        </w:r>
      </w:hyperlink>
      <w:r>
        <w:rPr>
          <w:sz w:val="20"/>
        </w:rPr>
        <w:t xml:space="preserve"> Воздушного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&quot;Воздушный кодекс Российской Федерации&quot; от 19.03.1997 N 60-ФЗ (ред. от 04.08.2023) {КонсультантПлюс}">
        <w:r>
          <w:rPr>
            <w:sz w:val="20"/>
            <w:color w:val="0000ff"/>
          </w:rPr>
          <w:t xml:space="preserve">Пункт 2 статьи 14</w:t>
        </w:r>
      </w:hyperlink>
      <w:r>
        <w:rPr>
          <w:sz w:val="20"/>
        </w:rPr>
        <w:t xml:space="preserve"> Воздушного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Порядок осуществления мероприятий по борьбе с опасностью, создаваемой объектами животного мира на аэродромах, должен определяться в руководстве по аэродрому &lt;5&gt;, утвержденном оператором аэродрома.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Приказ Минтранса России от 02.11.2022 N 441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&quot; (Зарегистрировано в Минюсте России 30.11.202 {КонсультантПлюс}">
        <w:r>
          <w:rPr>
            <w:sz w:val="20"/>
            <w:color w:val="0000ff"/>
          </w:rPr>
          <w:t xml:space="preserve">Пункт 44</w:t>
        </w:r>
      </w:hyperlink>
      <w:r>
        <w:rPr>
          <w:sz w:val="20"/>
        </w:rPr>
        <w:t xml:space="preserve"> Федеральных авиационных правил "Требования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правил", утвержденных приказом Министерства транспорта Российской Федерации от 2 ноября 2022 г. N 441 (зарегистрирован Минюстом России 30 ноября 2022 г., регистрационный N 71257) (далее соответственно - ФАП N 441, приказ N 441). В соответствии с </w:t>
      </w:r>
      <w:hyperlink w:history="0" r:id="rId16" w:tooltip="Приказ Минтранса России от 02.11.2022 N 441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&quot; (Зарегистрировано в Минюсте России 30.11.202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приказа N 441 данный акт действует до 1 марта 2029 г.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4. Борьба с опасностью, создаваемой объектами животного мира на аэродромах, должна включать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мероприятия по орнитологическому обеспечению полетов,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отпугиванию птиц;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устранению причин скопления птиц на территории аэродрома;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мероприятия по сведению к минимуму вероятности столкновений ВС с объектами животного мира (исключая птиц).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Мероприятия, предусмотренные настоящим пунктом, должны проводиться в рамках обеспечения функционирования государственной системы управления безопасностью полетов ВС &lt;6&gt; оператора аэродрома.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&quot;Воздушный кодекс Российской Федерации&quot; от 19.03.1997 N 60-ФЗ (ред. от 04.08.2023) {КонсультантПлюс}">
        <w:r>
          <w:rPr>
            <w:sz w:val="20"/>
            <w:color w:val="0000ff"/>
          </w:rPr>
          <w:t xml:space="preserve">Статья 24.1</w:t>
        </w:r>
      </w:hyperlink>
      <w:r>
        <w:rPr>
          <w:sz w:val="20"/>
        </w:rPr>
        <w:t xml:space="preserve"> Воздушного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Организация орнитологического обеспечения полетов на конкретном аэродроме, порядок организации работы аэродрома и порядок взаимодействия служб (подразделений) &lt;7&gt; оператора аэродрома при орнитологическом обеспечении полетов, критерии определения числа сезонных групп, в соответствии с </w:t>
      </w:r>
      <w:hyperlink w:history="0" w:anchor="P82" w:tooltip="15. Сезонная группа должна создаваться из числа работников подразделения оператора аэродрома на основании локального акта оператора аэродрома в целях принятия мер по отпугиванию птиц от аэродрома в периоды их скопления и массовых перелетов, наблюдения за поведением объектов животного мира в границах летного поля, визуального наблюдения с территории аэродрома в светлое время суток за воздушным пространством в пределах визуальной видимости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, </w:t>
      </w:r>
      <w:hyperlink w:history="0" w:anchor="P84" w:tooltip="16. Число сезонных групп должно быть определено оператором аэродрома самостоятельно с учетом размеров аэродрома, сложности орнитологической обстановки, наличия подготовленных в соответствии с пунктом 13 настоящих Правил работников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и обязанности работников подразделения оператора аэродрома должны устанавливаться в инструкции по орнитологическому обеспечению полетов, утверждаемой оператором аэродрома в соответствии с настоящими Правилами (далее - инструкция).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8" w:tooltip="Приказ Минтранса России от 02.11.2022 N 441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&quot; (Зарегистрировано в Минюсте России 30.11.202 {КонсультантПлюс}">
        <w:r>
          <w:rPr>
            <w:sz w:val="20"/>
            <w:color w:val="0000ff"/>
          </w:rPr>
          <w:t xml:space="preserve">Пункт 25</w:t>
        </w:r>
      </w:hyperlink>
      <w:r>
        <w:rPr>
          <w:sz w:val="20"/>
        </w:rPr>
        <w:t xml:space="preserve"> ФАП N 441.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Руководящий состав &lt;8&gt; подразделения оператора аэродрома, осуществляющего орнитологическое обеспечение полетов, должен знать особенности орнитологической обстановки аэродрома, на котором он осуществляет деятельность по орнитологическому обеспечению полетов, и принимать необходимые меры, направленные на сведение к минимуму вероятности столкновений ВС с птицами, предусмотренные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9" w:tooltip="Приказ Минтранса России от 02.11.2022 N 441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&quot; (Зарегистрировано в Минюсте России 30.11.202 {КонсультантПлюс}">
        <w:r>
          <w:rPr>
            <w:sz w:val="20"/>
            <w:color w:val="0000ff"/>
          </w:rPr>
          <w:t xml:space="preserve">Пункт 36</w:t>
        </w:r>
      </w:hyperlink>
      <w:r>
        <w:rPr>
          <w:sz w:val="20"/>
        </w:rPr>
        <w:t xml:space="preserve"> ФАП N 441.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Оператор аэродрома должен осуществлять организацию мероприятий по орнитологическому обеспечению полетов, направленных на сведение к минимуму вероятности столкновений ВС с птицами и другими объектами животного мира, и контроль за их проведением.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выполнению мероприятий, указанных в настоящем пункте, должны привлекаться: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служб (подразделений) оператора аэродрома;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осуществляющие наземное обслуживание на аэродроме;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ОВД.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Работники служб (подразделений) оператора аэродрома должны: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наблюдение за птицами и другими объектами животного мира на территории аэродрома;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орган ОВД посредством телефонной связи или радиосвязи о наличии птиц и других объектов животного мира в целях передачи сведений о наличии птиц и других объектов животного мира экипажам ВС;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выявлять условия, способствующие появлению и скоплению птиц на аэродроме, и принимать меры к их устранению;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меры к отпугиванию птиц и других объектов животного мира от аэродрома.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Оператор аэродрома должен организовывать учет и анализ случаев столкновений ВС с птицами и данных о повторяемости случаев таких столкновений в различных условиях, передачу информации органу ОВД и эксплуатантам &lt;9&gt;, а также контролировать выполнение требований по орнитологическому обеспечению полетов, установленных настоящими Правилами и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0" w:tooltip="&quot;Воздушный кодекс Российской Федерации&quot; от 19.03.1997 N 60-ФЗ (ред. от 04.08.2023) {КонсультантПлюс}">
        <w:r>
          <w:rPr>
            <w:sz w:val="20"/>
            <w:color w:val="0000ff"/>
          </w:rPr>
          <w:t xml:space="preserve">Пункт 3 статьи 61</w:t>
        </w:r>
      </w:hyperlink>
      <w:r>
        <w:rPr>
          <w:sz w:val="20"/>
        </w:rPr>
        <w:t xml:space="preserve"> Воздушного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случае повреждения ВС при столкновении с птицами или другими объектами животного мира лица, осуществляющие наземное обслуживание на аэродроме, должны выявлять и передавать оператору аэродрома сведения о таких повреждениях.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повреждения ВС при столкновении с птицами или другими объектами животного мира на аэродроме оператор аэродрома должен организовать проведение исследования биологического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Оператор аэродрома должен осуществлять руководство работами по орнитологическому обеспечению полетов, организовывать взаимодействие между службами (подразделениями) оператора аэродрома.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Оператор аэродрома должен анализировать и прогнозировать орнитологическую обстановку, информировать орган ОВД об орнитологической обстановке на аэродроме, проводить занятия по орнитологическому обеспечению полетов в соответствии с </w:t>
      </w:r>
      <w:hyperlink w:history="0" w:anchor="P127" w:tooltip="35. Занятия по орнитологическому обеспечению полетов с работниками, указанными в абзаце третьем пункта 7 настоящих Правил, должны быть организованы оператором аэродрома в рамках технической подготовки &lt;13&gt; при подготовке к осенне-зимнему (весенне-летнему) периоду эксплуатации аэродрома.">
        <w:r>
          <w:rPr>
            <w:sz w:val="20"/>
            <w:color w:val="0000ff"/>
          </w:rPr>
          <w:t xml:space="preserve">пунктами 35</w:t>
        </w:r>
      </w:hyperlink>
      <w:r>
        <w:rPr>
          <w:sz w:val="20"/>
        </w:rPr>
        <w:t xml:space="preserve"> - </w:t>
      </w:r>
      <w:hyperlink w:history="0" w:anchor="P147" w:tooltip="37. Допускается привлечение для проведения занятий по орнитологическому обеспечению полетов специалистов-орнитологов из организаций, имеющих сведения об орнитологической обстановке на аэродроме и (или) сведения об орнитологической обстановке субъекта Российской Федерации, на территории которого расположен аэродром.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настоящих Правил с работниками, указанными в </w:t>
      </w:r>
      <w:hyperlink w:history="0" w:anchor="P65" w:tooltip="работники служб (подразделений) оператора аэродрома;">
        <w:r>
          <w:rPr>
            <w:sz w:val="20"/>
            <w:color w:val="0000ff"/>
          </w:rPr>
          <w:t xml:space="preserve">абзаце третьем пункта 7</w:t>
        </w:r>
      </w:hyperlink>
      <w:r>
        <w:rPr>
          <w:sz w:val="20"/>
        </w:rPr>
        <w:t xml:space="preserve"> настоящих Правил, контролировать правильность и своевременность принятия мер по сведению к минимуму вероятности столкновений ВС с птицами и другими объектами животного мира, осуществлять контроль за исправностью средств отпугивания птиц и обеспечивать организацию их ремонта и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целях реализации мероприятий, указанных в </w:t>
      </w:r>
      <w:hyperlink w:history="0" w:anchor="P46" w:tooltip="4. Борьба с опасностью, создаваемой объектами животного мира на аэродромах, должна включать в себя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по решению оператора аэродрома создаются сезонные группы.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Сезонная группа должна создаваться из числа работников подразделения оператора аэродрома на основании локального акта оператора аэродрома в целях принятия мер по отпугиванию птиц от аэродрома в периоды их скопления и массовых перелетов, наблюдения за поведением объектов животного мира в границах летного поля, визуального наблюдения с территории аэродрома в светлое время суток за воздушным пространством в пределах визуальной видимости.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Как минимум один из членов сезонной группы должен осуществлять дежурство на летном поле аэродрома в периоды, когда наблюдаются скопления или массовые перелеты птиц.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Число сезонных групп должно быть определено оператором аэродрома самостоятельно с учетом размеров аэродрома, сложности орнитологической обстановки, наличия подготовленных в соответствии с </w:t>
      </w:r>
      <w:hyperlink w:history="0" w:anchor="P80" w:tooltip="13. Оператор аэродрома должен анализировать и прогнозировать орнитологическую обстановку, информировать орган ОВД об орнитологической обстановке на аэродроме, проводить занятия по орнитологическому обеспечению полетов в соответствии с пунктами 35 - 37 настоящих Правил с работниками, указанными в абзаце третьем пункта 7 настоящих Правил, контролировать правильность и своевременность принятия мер по сведению к минимуму вероятности столкновений ВС с птицами и другими объектами животного мира, осуществлять к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сезонной группы на время проведения мероприятий по орнитологическому обеспечению полетов на территории аэродрома должны быть обеспечены телефонной связью и радиосвязью с органом ОВД и со службой оператора аэродрома, ответственной за эксплуатационное содержание аэродрома.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Мероприятия по отпугиванию птиц должны проводиться аэродромной службой и подразделением оператора аэродрома, осуществляющим орнитологическое обеспечение полетов (если данное подразделение не входит в состав аэродромной службы), а также по согласованию с органом ОВД.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Планирование мероприятий по орнитологическому обеспечению полетов должно осуществляться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мероприятий должен быть разработан и утвержден оператором аэродрома в том числе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орнитологической обстановки за последние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событий, связанных со столкновениями ВС с птицами на аэродроме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выводов по результатам работы системы управления безопасностью полетов ВС, которые делает оператор аэродрома;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мониторинга и внедрения новых средств и методов отпугивания птиц.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Порядок проведения оценки орнитологической обстановки на территории аэродрома оператором аэродрома должен быть установлен в инструкции.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Сведения об орнитологическом обеспечении полетов должны указываться в аэронавигационном паспорте аэродрома и публиковаться в Сборнике аэронавигационной информации Российской Федерации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1" w:tooltip="Постановление Правительства РФ от 11.03.2010 N 138 (ред. от 02.12.2020) &quot;Об утверждении Федеральных правил использования воздушного пространства Российской Федерации&quot; (с изм. и доп., вступ. в силу с 09.06.2021) {КонсультантПлюс}">
        <w:r>
          <w:rPr>
            <w:sz w:val="20"/>
            <w:color w:val="0000ff"/>
          </w:rPr>
          <w:t xml:space="preserve">Пункт 26</w:t>
        </w:r>
      </w:hyperlink>
      <w:r>
        <w:rPr>
          <w:sz w:val="20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N 138 (далее - постановление N 138). В соответствии с </w:t>
      </w:r>
      <w:hyperlink w:history="0" r:id="rId22" w:tooltip="Постановление Правительства РФ от 11.03.2010 N 138 (ред. от 02.12.2020) &quot;Об утверждении Федеральных правил использования воздушного пространства Российской Федерации&quot; (с изм. и доп., вступ. в силу с 09.06.2021)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постановления N 138 данный акт действует до 1 ноября 2026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Устранение условий, способствующих скоплению птиц, должно осуществляться с учетом результатов анализа орнитологической обстановки на территории аэродрома.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Причины скопления птиц на территории аэродрома должны устраняться работниками подразделения оператора аэродрома, осуществляющего орнитологическое обеспечение полетов.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Мероприятия по устранению причин скопления птиц на территории аэродрома должны быть определены в инструкции, исходя из местных особенностей орнитологической обстановки.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целях орнитологического обеспечения полетов оператор аэродрома должен производить скос травы на аэродроме.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произведения скоса травы на аэродроме должен быть определен в инструкции.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Визуальное наблюдение за птицами на территории аэродрома должны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подразделения оператора аэродрома, осуществляющего орнитологическое обеспечение полетов;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ОВД (во время взлетов и заходов на посадку ВС (в светлое время суток, в пределах визуальной видимости);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аэродромной службы (при подготовке элементов аэродрома к полетам и их осмотрах в пределах секторов взлета и захода ВС на посадку).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подразделения оператора аэродрома, осуществляющего орнитологическое обеспечение полетов, должны осматривать взлетно-посадочную полосу (далее - ВПП) и остальные части летного поля. Периодичность такого осмотра должна быть определена оператором аэродрома в инструкции.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наличии информации о птицах и (или) при визуальном обнаружении птиц, находящихся на траектории полета ВС или в пределах ее видимости, орган ОВД должен незамедлительно информировать об этом экипаж ВС, выполняющего взлет или заход на посадку.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обнаружении стаи птиц на ВПП орган ОВД должен незамедлительно передать сведения о них посредством телефонной связи или радиосвязи в подразделение оператора аэродрома, осуществляющее орнитологическое обеспечение полетов.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Работник подразделения оператора аэродрома, осуществляющего орнитологическое обеспечение полетов, должен заносить сведения о скоплении птиц в журнал регистрации сведений о скоплениях птиц на аэродроме (рекомендуемый образец приведен в </w:t>
      </w:r>
      <w:hyperlink w:history="0" w:anchor="P211" w:tooltip="Журнал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настоящим Правилам) в целях учета информации о скоплении птиц на аэродроме и принятия мер по отпугиванию птиц.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Подразделение оператора аэродрома, осуществляющее орнитологическое обеспечение полетов, после получения информации от органа ОВД об обнаружении стаи птиц должно принять меры по оперативному отпугиванию птиц.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обнаружения птиц работник подразделения оператора аэродрома, осуществляющего орнитологическое обеспечение полетов, должен незамедлительно сообщить о них органу ОВД посредством телефонной связи или радиосвязи в целях информирования экипажей ВС, находящихся в воздухе.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Заступающие на дежурство диспетчеры органов ОВД обязаны ознакомиться с информацией об обнаруженных в предшествующее дежурство скоплениях птиц, содержащейся в журнале регистрации сведений о скоплениях птиц на аэродроме.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Информация об обнаружении на аэродроме или подходах к нему скоплений или перелетов птиц должна быть незамедлительно передана органу ОВД посредством телефонной связи или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информация передается органом ОВД экипажам ВС посредством автоматической радиовещательной передачи метеорологической и полетной информации на аэродроме для прилетающих и вылетающих ВС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3" w:tooltip="Приказ Минтранса России от 26.09.2012 N 362 (ред. от 05.10.2018) &quot;Об утверждении Федеральных авиационных правил &quot;Порядок осуществления радиосвязи в воздушном пространстве Российской Федерации&quot; (Зарегистрировано в Минюсте России 09.04.2013 N 28047) {КонсультантПлюс}">
        <w:r>
          <w:rPr>
            <w:sz w:val="20"/>
            <w:color w:val="0000ff"/>
          </w:rPr>
          <w:t xml:space="preserve">Пункт 2.1.3</w:t>
        </w:r>
      </w:hyperlink>
      <w:r>
        <w:rPr>
          <w:sz w:val="20"/>
        </w:rPr>
        <w:t xml:space="preserve"> Федеральных авиационных правил "Порядок осуществления радиосвязи в воздушном пространстве Российской Федерации", утвержденных приказом Министерства транспорта Российской Федерации от 26 сентября 2012 г. N 362 (зарегистрирован Минюстом России 9 апреля 2013 г., регистрационный N 28047), с изменениями, внесенными приказами Министерства транспорта Российской Федерации от 9 ноября 2016 г. N 343 (зарегистрирован Минюстом России 5 декабря 2016 г., регистрационный N 44565), от 10 мая 2017 г. N 182 (зарегистрирован Минюстом России 2 июня 2017 г., регистрационный N 46930), от 5 октября 2018 г. N 354 (зарегистрирован Минюстом России 18 октября 2018 г., регистрационный N 52470).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Экипажам должна сообщаться следующая информация о птицах: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обнаружения птиц;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полета птиц (в случае возможности его определения).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Не допускается выдача органом ОВД разрешения на взлет &lt;12&gt;, если по курсу взлета ВС наблюдаются скопления или перелеты птиц.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4" w:tooltip="Приказ Минтранса России от 31.07.2009 N 128 (ред. от 29.05.2023) &quot;Об утверждении Федеральных авиационных правил &quot;Подготовка и выполнение полетов в гражданской авиации Российской Федерации&quot; (Зарегистрировано в Минюсте России 31.08.2009 N 14645) {КонсультантПлюс}">
        <w:r>
          <w:rPr>
            <w:sz w:val="20"/>
            <w:color w:val="0000ff"/>
          </w:rPr>
          <w:t xml:space="preserve">Пункт 3.50</w:t>
        </w:r>
      </w:hyperlink>
      <w:r>
        <w:rPr>
          <w:sz w:val="20"/>
        </w:rPr>
        <w:t xml:space="preserve"> Федеральных авиационных правил "Подготовка и выполнение полетов в гражданской авиации Российской Федерации", утвержденных приказом Министерства транспорта Российской Федерации от 31 июля 2009 г. N 128 (зарегистрирован Минюстом России 31 августа 2009 г., регистрационный N 14645), с изменениями, внесенными приказами Министерства транспорта Российской Федерации от 21 декабря 2009 г. N 242 (зарегистрирован Минюстом России 2 февраля 2010 г., регистрационный N 16191), от 22 ноября 2010 г. N 263 (зарегистрирован Минюстом России 20 декабря 2010 г., регистрационный N 19244), от 16 ноября 2011 г. N 284 (зарегистрирован Минюстом России 21 декабря 2011 г., регистрационный N 22723), от 27 декабря 2012 г. N 453 (зарегистрирован Минюстом России 18 февраля 2013 г., регистрационный N 27176), от 25 ноября 2013 г. N 362 (зарегистрирован Минюстом России 19 февраля 2014 г., регистрационный N 31356), от 10 февраля 2014 г. N 32 (зарегистрирован Минюстом России 19 февраля 2014 г., регистрационный N 31362), от 3 марта 2014 г. N 60 (зарегистрирован Минюстом России 18 сентября 2014 г., регистрационный N 34093), от 26 февраля 2015 г. N 34 (зарегистрирован Минюстом России 1 апреля 2015 г., регистрационный N 36663), от 15 июня 2015 г. N 187 (зарегистрирован Минюстом России 22 июля 2015 г., регистрационный N 38147), от 18 июля 2017 г. N 263 (зарегистрирован Минюстом России 8 августа 2017 г., регистрационный N 47712), от 18 сентября 2018 г. N 333 (зарегистрирован Минюстом России 12 ноября 2018 г., регистрационный N 52652), от 14 июня 2019 г. N 183 (зарегистрирован Минюстом России 26 июля 2019 г., регистрационный N 55416), от 22 апреля 2020 г. N 138 (зарегистрирован Минюстом России 26 июня 2020 г., регистрационный N 58784), от 29 мая 2023 г. N 195 (зарегистрирован Минюстом России 2 июня 2023 г., регистрационный N 73717) (далее - приказ N 128). В соответствии с </w:t>
      </w:r>
      <w:hyperlink w:history="0" r:id="rId25" w:tooltip="Приказ Минтранса России от 31.07.2009 N 128 (ред. от 29.05.2023) &quot;Об утверждении Федеральных авиационных правил &quot;Подготовка и выполнение полетов в гражданской авиации Российской Федерации&quot; (Зарегистрировано в Минюсте России 31.08.2009 N 14645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приказа N 128 данный акт действует до 1 сентября 2029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Экипаж ВС на этапах руления, взлета и захода на посадку в случае обнаружения птиц и объектов животного мира должен незамедлительно информировать об этом орган ОВД.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Занятия по орнитологическому обеспечению полетов с работниками, указанными в </w:t>
      </w:r>
      <w:hyperlink w:history="0" w:anchor="P65" w:tooltip="работники служб (подразделений) оператора аэродрома;">
        <w:r>
          <w:rPr>
            <w:sz w:val="20"/>
            <w:color w:val="0000ff"/>
          </w:rPr>
          <w:t xml:space="preserve">абзаце третьем пункта 7</w:t>
        </w:r>
      </w:hyperlink>
      <w:r>
        <w:rPr>
          <w:sz w:val="20"/>
        </w:rPr>
        <w:t xml:space="preserve"> настоящих Правил, должны быть организованы оператором аэродрома в рамках технической подготовки &lt;13&gt; при подготовке к осенне-зимнему (весенне-летнему) периоду эксплуатации аэродрома.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6" w:tooltip="Приказ Минтранса России от 02.11.2022 N 441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&quot; (Зарегистрировано в Минюсте России 30.11.202 {КонсультантПлюс}">
        <w:r>
          <w:rPr>
            <w:sz w:val="20"/>
            <w:color w:val="0000ff"/>
          </w:rPr>
          <w:t xml:space="preserve">Пункт 35</w:t>
        </w:r>
      </w:hyperlink>
      <w:r>
        <w:rPr>
          <w:sz w:val="20"/>
        </w:rPr>
        <w:t xml:space="preserve"> ФАП N 441.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результатам событий, связанных со столкновениями ВС с птицами на аэродроме, должны проводиться дополнительные внеплановые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Занятия по орнитологическому обеспечению полетов должны проводить работники подразделения оператора аэродрома, осуществляющего орнитологическое обеспечение полетов,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орнитологической обстановки в различные сезоны года на аэродроме (видовой состав, места скоплений и основные маршруты перелетов птиц, представляющих опасность для полетов ВС);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случаях столкновений ВС с птицами на данном аэродроме по сезонам года, периодам суток, высотам;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на аэродроме орнитологического обеспечения полетов;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визуального и радиолокационного наблюдения за орнитологической обстановкой на аэродроме;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ликвидация на аэродроме условий, способствующих скоплению птиц;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средств отпугивания птиц;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последствия столкновений ВС с птицами, включая материальный ущерб, предпосылки к авиационным происшествиям или инцидентам &lt;14&gt;;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7" w:tooltip="&quot;Воздушный кодекс Российской Федерации&quot; от 19.03.1997 N 60-ФЗ (ред. от 04.08.2023) {КонсультантПлюс}">
        <w:r>
          <w:rPr>
            <w:sz w:val="20"/>
            <w:color w:val="0000ff"/>
          </w:rPr>
          <w:t xml:space="preserve">Пункт 1 статьи 95</w:t>
        </w:r>
      </w:hyperlink>
      <w:r>
        <w:rPr>
          <w:sz w:val="20"/>
        </w:rPr>
        <w:t xml:space="preserve"> Воздушного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факторы опасности и риска &lt;15&gt;, связанные со столкновениями ВС с птицами.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28" w:tooltip="Постановление Правительства РФ от 12.04.2022 N 642 &quot;Об утверждении Правил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 в соответствии с международными стандартами Международной организации гражданской ави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Правил разработки и применения систем управления безопасностью полетов воздушных судов, а также сбора и анализа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 в соответствии с международными стандартами Международной организации гражданской авиации, утвержденных постановлением Правительства Российской Федерации от 12 апреля 2022 г. N 642 (далее соответственно - Правила N 642, постановление N 642). В соответствии с </w:t>
      </w:r>
      <w:hyperlink w:history="0" r:id="rId29" w:tooltip="Постановление Правительства РФ от 12.04.2022 N 642 &quot;Об утверждении Правил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 в соответствии с международными стандартами Международной организации гражданской ави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постановления N 642 данный акт действует до 1 сентября 2028 г.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0"/>
        <w:ind w:firstLine="540"/>
        <w:jc w:val="both"/>
      </w:pPr>
      <w:r>
        <w:rPr>
          <w:sz w:val="20"/>
        </w:rPr>
        <w:t xml:space="preserve">37. Допускается привлечение для проведения занятий по орнитологическому обеспечению полетов специалистов-орнитологов из организаций, имеющих сведения об орнитологической обстановке на аэродроме и (или) сведения об орнитологической обстановке субъекта Российской Федерации, на территории которого расположен аэродром.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качестве средств и методов отпугивания птиц по решению оператора аэродрома на аэродромах используются: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биоакустические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газовые пушки;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трещотки;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зеркальные шары;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лазерные отпугиватели;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муляжи и (или) чучела, имитирующие мертвых птиц;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химические методы;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радиоуправляемые модели;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радиоэлектронные и электромагнитные методы;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 подготовленные птицы и собаки;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беспилотные ВС.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Пневматическое, охотничье и сигнальное оружие применяется в соответствии с Федеральным </w:t>
      </w:r>
      <w:hyperlink w:history="0" r:id="rId30" w:tooltip="Федеральный закон от 13.12.1996 N 150-ФЗ (ред. от 06.02.2023) &quot;Об оружии&quot; (с изм. и доп., вступ. в силу с 15.07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декабря 1996 г. N 150-ФЗ "Об оружии" и Федеральным </w:t>
      </w:r>
      <w:hyperlink w:history="0" r:id="rId31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средства и методы отпугивания птиц от аэродрома должны определяться оператором аэродрома, исходя из местных особенностей орнитологической обстановки.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Порядок выбора и применения конкретных средств и методов отпугивания птиц, указанных в </w:t>
      </w:r>
      <w:hyperlink w:history="0" w:anchor="P148" w:tooltip="38. В качестве средств и методов отпугивания птиц по решению оператора аэродрома на аэродромах используются: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настоящих Правил, должен быть определен в инструкции, исходя из местных особенностей орнитологической обстановки.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К проведению мероприятий по отпугиванию птиц от аэродрома должны привлекаться работники подразделения оператора аэродрома, осуществляющего орнитологическое обеспечение полетов, члены сезонной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оператора аэродрома к проведению мероприятий по отпугиванию птиц от аэродрома привлекаются специалисты-орнитологи специализированных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При использовании средств и методов отпугивания птиц оператором аэродрома должны быть соблюдены требования инструкции изготовителя по применению таких средств отпугивания при ее наличии.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Анализ орнитологического обеспечения полетов за прошедший год должен осуществляться в каждом аэропорту до 31 января текущего года в целях совершенствования орнитологического обеспечения полетов, в том числе совершенствования комплекса принимаемых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содержание анализа орнитологического обеспечения полетов аэродрома должны определяться в инструкции.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Оператор аэродрома должен заносить данные о столкновениях ВС с птицами и другими объектами животного мира в таблицу столкновений ВС с птицами и другими объектами животного мира (рекомендуемый образец приведен в </w:t>
      </w:r>
      <w:hyperlink w:history="0" w:anchor="P250" w:tooltip="Таблица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настоящим Правилам), позволяющую установить годовые изменения анализируемых обстоятельств таких столкновений.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Ежегодное проведение анализа орнитологического обеспечения должно осуществляться для определения условий, в которых происходит большинство столкновений ВС с птицами на аэродроме.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Для сравнения статистических данных подразделение оператора аэродрома, осуществляющее орнитологическое обеспечение полетов, должно пользоваться относительным показателем числа столкновений ВС с птицами, который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число столкновений x 10 000</w:t>
      </w:r>
    </w:p>
    <w:p>
      <w:pPr>
        <w:pStyle w:val="1"/>
        <w:jc w:val="both"/>
      </w:pPr>
      <w:r>
        <w:rPr>
          <w:sz w:val="20"/>
        </w:rPr>
        <w:t xml:space="preserve">          Коэффициент столкновений = ------------------------------.</w:t>
      </w:r>
    </w:p>
    <w:p>
      <w:pPr>
        <w:pStyle w:val="1"/>
        <w:jc w:val="both"/>
      </w:pPr>
      <w:r>
        <w:rPr>
          <w:sz w:val="20"/>
        </w:rPr>
        <w:t xml:space="preserve">                                     общее число взлетов и посадок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Данные о последствиях столкновений ВС с птицами и другими объектами животного мира должны заноситься в таблицу столкновений ВС с птицами и другими объектами животного мира и включать следующие сведения: год, последствия столкновений, включая количество вынужденных посадок, прекращенных полетов и досрочно снятых двигателей, общее число поврежденных ВС.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По результатам анализа орнитологического обеспечения полетов должны проводиться оценка факторов опасности и риска в рамках функционирования государственной системы управления безопасностью полетов ВС оператора аэродрома и определяться перечень дополнительных мер, направленных на сведение к минимуму вероятности столкновений ВС с птицами.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Оператор аэродрома должен представлять в федеральный орган исполнительной власти, осуществляющий функции по оказанию государственных услуг в сфере воздушного транспорта (гражданской авиации) &lt;16&gt;, непосредственно либо направлять заказным почтовым отправлением с уведомлением о вручении или по адресу электронной почты информацию об оценке факторов опасности и риска, включая информацию о случаях столкновения ВС с птицами и другими объектами животного мира, в соответствии с </w:t>
      </w:r>
      <w:hyperlink w:history="0" r:id="rId32" w:tooltip="Постановление Правительства РФ от 12.04.2022 N 642 &quot;Об утверждении Правил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 в соответствии с международными стандартами Международной организации гражданской ави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N 642.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33" w:tooltip="Постановление Правительства РФ от 30.07.2004 N 396 (ред. от 20.07.2023) &quot;Об утверждении Положения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Федеральном агентстве воздушного транспорта, утвержденного постановлением Правительства Российской Федерации от 30 июля 2004 г. N 396.</w:t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ind w:firstLine="540"/>
        <w:jc w:val="both"/>
      </w:pPr>
      <w:r>
        <w:rPr>
          <w:sz w:val="20"/>
        </w:rPr>
        <w:t xml:space="preserve">49. Мероприятия по сведению к минимуму вероятности столкновений ВС с объектами животного мира (исключая птиц) должны включать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ограждение территории аэродрома в целях предотвращения проникновения на территорию летного поля объектов животного мира (исключая птиц) для обеспечения безопасности взлета, посадки и руления, предотвращения порчи ВС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отпугивание и отлов объектов животного мира (исключая птиц);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расследование и анализ произошедших случаев столкновений ВС с объектами животного мира (исключая птиц);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случаев столкновения ВС с объектами животного мира (исключая птиц).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Мероприятия по сведению к минимуму вероятности столкновений ВС с объектами животного мира (исключая птиц), не указанные в </w:t>
      </w:r>
      <w:hyperlink w:history="0" w:anchor="P183" w:tooltip="49. Мероприятия по сведению к минимуму вероятности столкновений ВС с объектами животного мира (исключая птиц) должны включать в том числе:">
        <w:r>
          <w:rPr>
            <w:sz w:val="20"/>
            <w:color w:val="0000ff"/>
          </w:rPr>
          <w:t xml:space="preserve">пункте 49</w:t>
        </w:r>
      </w:hyperlink>
      <w:r>
        <w:rPr>
          <w:sz w:val="20"/>
        </w:rPr>
        <w:t xml:space="preserve"> настоящих Правил, определяются в инструкции по решению оператора аэродрома.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По решению оператора аэродрома для проведения мероприятий по сведению к минимуму вероятности столкновений ВС с птицами и другими объектами животного мира и учета полученных результатов привлекаются организации в целях оказания услуг по дератизации и дезинсекции в соответствии с санитарно-эпидемиологическими требованиями по профилактике инфекционных болезней, принятыми в соответствии со </w:t>
      </w:r>
      <w:hyperlink w:history="0" r:id="rId34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статьей 39</w:t>
        </w:r>
      </w:hyperlink>
      <w:r>
        <w:rPr>
          <w:sz w:val="20"/>
        </w:rPr>
        <w:t xml:space="preserve"> Федерального закона от 30 марта 1999 г. N 52-ФЗ "О санитарно-эпидемиологическом благополучии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когда применение указанных мер является невозможным, привлекаются организации в целях осуществления регулирования численности птиц в соответствии со </w:t>
      </w:r>
      <w:hyperlink w:history="0" r:id="rId35" w:tooltip="Федеральный закон от 24.04.1995 N 52-ФЗ (ред. от 13.06.2023) &quot;О животном мире&quot;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Федерального закона от 24 апреля 1995 г. N 52-ФЗ "О животном мире".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Оператор аэродрома должен осуществлять организацию мероприятий по сведению к минимуму вероятности столкновений ВС с объектами животного мира (исключая птиц).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Планирование мероприятий по сведению к минимуму вероятности столкновений ВС с объектами животного мира (исключая птиц) должно проводиться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Планирование мероприятий по сведению к минимуму вероятности появления объектов животного мира (исключая птиц) на территории летного поля должно проводиться совместно с мероприятиями по орнитологическому обеспечению полетов.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Федеральным авиационным правилам</w:t>
      </w:r>
    </w:p>
    <w:p>
      <w:pPr>
        <w:pStyle w:val="0"/>
        <w:jc w:val="right"/>
      </w:pPr>
      <w:r>
        <w:rPr>
          <w:sz w:val="20"/>
        </w:rPr>
        <w:t xml:space="preserve">"Правила борьбы с опасностью,</w:t>
      </w:r>
    </w:p>
    <w:p>
      <w:pPr>
        <w:pStyle w:val="0"/>
        <w:jc w:val="right"/>
      </w:pPr>
      <w:r>
        <w:rPr>
          <w:sz w:val="20"/>
        </w:rPr>
        <w:t xml:space="preserve">создаваемой объектами животного мира</w:t>
      </w:r>
    </w:p>
    <w:p>
      <w:pPr>
        <w:pStyle w:val="0"/>
        <w:jc w:val="right"/>
      </w:pPr>
      <w:r>
        <w:rPr>
          <w:sz w:val="20"/>
        </w:rPr>
        <w:t xml:space="preserve">на аэродромах гражданской авиации",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Минтранса России</w:t>
      </w:r>
    </w:p>
    <w:p>
      <w:pPr>
        <w:pStyle w:val="0"/>
        <w:jc w:val="right"/>
      </w:pPr>
      <w:r>
        <w:rPr>
          <w:sz w:val="20"/>
        </w:rPr>
        <w:t xml:space="preserve">от 2 октября 2023 г. N 331</w:t>
      </w:r>
    </w:p>
    <w:p>
      <w:pPr>
        <w:pStyle w:val="0"/>
        <w:jc w:val="right"/>
      </w:pPr>
      <w:hyperlink w:history="0" w:anchor="P110" w:tooltip="28. Работник подразделения оператора аэродрома, осуществляющего орнитологическое обеспечение полетов, должен заносить сведения о скоплении птиц в журнал регистрации сведений о скоплениях птиц на аэродроме (рекомендуемый образец приведен в приложении N 1 к настоящим Правилам) в целях учета информации о скоплении птиц на аэродроме и принятия мер по отпугиванию птиц.">
        <w:r>
          <w:rPr>
            <w:sz w:val="20"/>
            <w:color w:val="0000ff"/>
          </w:rPr>
          <w:t xml:space="preserve">(пункт 28)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сведений о скоплениях птиц на аэродроме</w:t>
      </w:r>
    </w:p>
    <w:p>
      <w:pPr>
        <w:pStyle w:val="0"/>
        <w:jc w:val="center"/>
      </w:pPr>
      <w:r>
        <w:rPr>
          <w:sz w:val="20"/>
        </w:rPr>
        <w:t xml:space="preserve">гражданской авиации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1814"/>
        <w:gridCol w:w="1984"/>
        <w:gridCol w:w="2381"/>
        <w:gridCol w:w="2948"/>
        <w:gridCol w:w="2154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(число, месяц, год)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обнаружения птиц (местное)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Участок летного поля, где замечены скопления птиц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птицах (величина стаи, видовая принадлежность, размер птиц)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и подпись наблюдателя</w:t>
            </w:r>
          </w:p>
        </w:tc>
      </w:tr>
      <w:tr>
        <w:tc>
          <w:tcPr>
            <w:tcW w:w="62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Федеральным авиационным правилам</w:t>
      </w:r>
    </w:p>
    <w:p>
      <w:pPr>
        <w:pStyle w:val="0"/>
        <w:jc w:val="right"/>
      </w:pPr>
      <w:r>
        <w:rPr>
          <w:sz w:val="20"/>
        </w:rPr>
        <w:t xml:space="preserve">"Правила борьбы с опасностью,</w:t>
      </w:r>
    </w:p>
    <w:p>
      <w:pPr>
        <w:pStyle w:val="0"/>
        <w:jc w:val="right"/>
      </w:pPr>
      <w:r>
        <w:rPr>
          <w:sz w:val="20"/>
        </w:rPr>
        <w:t xml:space="preserve">создаваемой объектами животного мира</w:t>
      </w:r>
    </w:p>
    <w:p>
      <w:pPr>
        <w:pStyle w:val="0"/>
        <w:jc w:val="right"/>
      </w:pPr>
      <w:r>
        <w:rPr>
          <w:sz w:val="20"/>
        </w:rPr>
        <w:t xml:space="preserve">на аэродромах гражданской авиации",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Минтранса России</w:t>
      </w:r>
    </w:p>
    <w:p>
      <w:pPr>
        <w:pStyle w:val="0"/>
        <w:jc w:val="right"/>
      </w:pPr>
      <w:r>
        <w:rPr>
          <w:sz w:val="20"/>
        </w:rPr>
        <w:t xml:space="preserve">от 2 октября 2023 г. N 331</w:t>
      </w:r>
    </w:p>
    <w:p>
      <w:pPr>
        <w:pStyle w:val="0"/>
        <w:jc w:val="right"/>
      </w:pPr>
      <w:hyperlink w:history="0" w:anchor="P169" w:tooltip="43. Оператор аэродрома должен заносить данные о столкновениях ВС с птицами и другими объектами животного мира в таблицу столкновений ВС с птицами и другими объектами животного мира (рекомендуемый образец приведен в приложении N 2 к настоящим Правилам), позволяющую установить годовые изменения анализируемых обстоятельств таких столкновений.">
        <w:r>
          <w:rPr>
            <w:sz w:val="20"/>
            <w:color w:val="0000ff"/>
          </w:rPr>
          <w:t xml:space="preserve">(пункт 43)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0"/>
        <w:jc w:val="center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обстоятельств столкновения воздушных судов с птицами</w:t>
      </w:r>
    </w:p>
    <w:p>
      <w:pPr>
        <w:pStyle w:val="0"/>
        <w:jc w:val="center"/>
      </w:pPr>
      <w:r>
        <w:rPr>
          <w:sz w:val="20"/>
        </w:rPr>
        <w:t xml:space="preserve">и другими объектами животного мира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190"/>
        <w:gridCol w:w="1077"/>
        <w:gridCol w:w="1530"/>
        <w:gridCol w:w="1644"/>
        <w:gridCol w:w="1644"/>
        <w:gridCol w:w="2777"/>
        <w:gridCol w:w="1303"/>
        <w:gridCol w:w="1530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суток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воздушного судна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птиц и других объектов животного мира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полета воздушного судна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(0 - 100, 101 - 400, 401 - 1000, 1001 - 2000, 2001 - 5000, более 5000), 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столкновении с птицами)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столкновения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столкновения</w:t>
            </w:r>
          </w:p>
        </w:tc>
      </w:tr>
      <w:tr>
        <w:tc>
          <w:tcPr>
            <w:tcW w:w="90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6"/>
      <w:headerReference w:type="first" r:id="rId36"/>
      <w:footerReference w:type="default" r:id="rId37"/>
      <w:footerReference w:type="first" r:id="rId3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02.10.2023 N 331</w:t>
            <w:br/>
            <w:t>"Об утверждении Федеральных авиационных правил "Правила борьбы с опасностью,...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02.10.2023 N 331</w:t>
            <w:br/>
            <w:t>"Об утверждении Федеральных авиационных правил "Правила борьбы с опасностью,...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2400&amp;dst=100099" TargetMode = "External"/>
	<Relationship Id="rId8" Type="http://schemas.openxmlformats.org/officeDocument/2006/relationships/hyperlink" Target="https://login.consultant.ru/link/?req=doc&amp;base=LAW&amp;n=442400&amp;dst=676" TargetMode = "External"/>
	<Relationship Id="rId9" Type="http://schemas.openxmlformats.org/officeDocument/2006/relationships/hyperlink" Target="https://login.consultant.ru/link/?req=doc&amp;base=LAW&amp;n=463976&amp;dst=86" TargetMode = "External"/>
	<Relationship Id="rId10" Type="http://schemas.openxmlformats.org/officeDocument/2006/relationships/hyperlink" Target="https://login.consultant.ru/link/?req=doc&amp;base=LAW&amp;n=463976&amp;dst=202" TargetMode = "External"/>
	<Relationship Id="rId11" Type="http://schemas.openxmlformats.org/officeDocument/2006/relationships/hyperlink" Target="https://login.consultant.ru/link/?req=doc&amp;base=LAW&amp;n=442400&amp;dst=100706" TargetMode = "External"/>
	<Relationship Id="rId12" Type="http://schemas.openxmlformats.org/officeDocument/2006/relationships/hyperlink" Target="https://login.consultant.ru/link/?req=doc&amp;base=LAW&amp;n=442400&amp;dst=285" TargetMode = "External"/>
	<Relationship Id="rId13" Type="http://schemas.openxmlformats.org/officeDocument/2006/relationships/hyperlink" Target="https://login.consultant.ru/link/?req=doc&amp;base=LAW&amp;n=442400&amp;dst=586" TargetMode = "External"/>
	<Relationship Id="rId14" Type="http://schemas.openxmlformats.org/officeDocument/2006/relationships/hyperlink" Target="https://login.consultant.ru/link/?req=doc&amp;base=LAW&amp;n=442400&amp;dst=73" TargetMode = "External"/>
	<Relationship Id="rId15" Type="http://schemas.openxmlformats.org/officeDocument/2006/relationships/hyperlink" Target="https://login.consultant.ru/link/?req=doc&amp;base=LAW&amp;n=432898&amp;dst=100145" TargetMode = "External"/>
	<Relationship Id="rId16" Type="http://schemas.openxmlformats.org/officeDocument/2006/relationships/hyperlink" Target="https://login.consultant.ru/link/?req=doc&amp;base=LAW&amp;n=432898&amp;dst=100008" TargetMode = "External"/>
	<Relationship Id="rId17" Type="http://schemas.openxmlformats.org/officeDocument/2006/relationships/hyperlink" Target="https://login.consultant.ru/link/?req=doc&amp;base=LAW&amp;n=442400&amp;dst=190" TargetMode = "External"/>
	<Relationship Id="rId18" Type="http://schemas.openxmlformats.org/officeDocument/2006/relationships/hyperlink" Target="https://login.consultant.ru/link/?req=doc&amp;base=LAW&amp;n=432898&amp;dst=100084" TargetMode = "External"/>
	<Relationship Id="rId19" Type="http://schemas.openxmlformats.org/officeDocument/2006/relationships/hyperlink" Target="https://login.consultant.ru/link/?req=doc&amp;base=LAW&amp;n=432898&amp;dst=100119" TargetMode = "External"/>
	<Relationship Id="rId20" Type="http://schemas.openxmlformats.org/officeDocument/2006/relationships/hyperlink" Target="https://login.consultant.ru/link/?req=doc&amp;base=LAW&amp;n=442400&amp;dst=100267" TargetMode = "External"/>
	<Relationship Id="rId21" Type="http://schemas.openxmlformats.org/officeDocument/2006/relationships/hyperlink" Target="https://login.consultant.ru/link/?req=doc&amp;base=LAW&amp;n=370637&amp;dst=100504" TargetMode = "External"/>
	<Relationship Id="rId22" Type="http://schemas.openxmlformats.org/officeDocument/2006/relationships/hyperlink" Target="https://login.consultant.ru/link/?req=doc&amp;base=LAW&amp;n=370637&amp;dst=166" TargetMode = "External"/>
	<Relationship Id="rId23" Type="http://schemas.openxmlformats.org/officeDocument/2006/relationships/hyperlink" Target="https://login.consultant.ru/link/?req=doc&amp;base=LAW&amp;n=309346&amp;dst=100019" TargetMode = "External"/>
	<Relationship Id="rId24" Type="http://schemas.openxmlformats.org/officeDocument/2006/relationships/hyperlink" Target="https://login.consultant.ru/link/?req=doc&amp;base=LAW&amp;n=448882&amp;dst=69" TargetMode = "External"/>
	<Relationship Id="rId25" Type="http://schemas.openxmlformats.org/officeDocument/2006/relationships/hyperlink" Target="https://login.consultant.ru/link/?req=doc&amp;base=LAW&amp;n=448882&amp;dst=646" TargetMode = "External"/>
	<Relationship Id="rId26" Type="http://schemas.openxmlformats.org/officeDocument/2006/relationships/hyperlink" Target="https://login.consultant.ru/link/?req=doc&amp;base=LAW&amp;n=432898&amp;dst=100114" TargetMode = "External"/>
	<Relationship Id="rId27" Type="http://schemas.openxmlformats.org/officeDocument/2006/relationships/hyperlink" Target="https://login.consultant.ru/link/?req=doc&amp;base=LAW&amp;n=442400&amp;dst=670" TargetMode = "External"/>
	<Relationship Id="rId28" Type="http://schemas.openxmlformats.org/officeDocument/2006/relationships/hyperlink" Target="https://login.consultant.ru/link/?req=doc&amp;base=LAW&amp;n=414577&amp;dst=100021" TargetMode = "External"/>
	<Relationship Id="rId29" Type="http://schemas.openxmlformats.org/officeDocument/2006/relationships/hyperlink" Target="https://login.consultant.ru/link/?req=doc&amp;base=LAW&amp;n=414577&amp;dst=100012" TargetMode = "External"/>
	<Relationship Id="rId30" Type="http://schemas.openxmlformats.org/officeDocument/2006/relationships/hyperlink" Target="https://login.consultant.ru/link/?req=doc&amp;base=LAW&amp;n=436860" TargetMode = "External"/>
	<Relationship Id="rId31" Type="http://schemas.openxmlformats.org/officeDocument/2006/relationships/hyperlink" Target="https://login.consultant.ru/link/?req=doc&amp;base=LAW&amp;n=439209" TargetMode = "External"/>
	<Relationship Id="rId32" Type="http://schemas.openxmlformats.org/officeDocument/2006/relationships/hyperlink" Target="https://login.consultant.ru/link/?req=doc&amp;base=LAW&amp;n=414577&amp;dst=100032" TargetMode = "External"/>
	<Relationship Id="rId33" Type="http://schemas.openxmlformats.org/officeDocument/2006/relationships/hyperlink" Target="https://login.consultant.ru/link/?req=doc&amp;base=LAW&amp;n=452565&amp;dst=100198" TargetMode = "External"/>
	<Relationship Id="rId34" Type="http://schemas.openxmlformats.org/officeDocument/2006/relationships/hyperlink" Target="https://login.consultant.ru/link/?req=doc&amp;base=LAW&amp;n=452886&amp;dst=237" TargetMode = "External"/>
	<Relationship Id="rId35" Type="http://schemas.openxmlformats.org/officeDocument/2006/relationships/hyperlink" Target="https://login.consultant.ru/link/?req=doc&amp;base=LAW&amp;n=449591&amp;dst=100186" TargetMode = "External"/>
	<Relationship Id="rId36" Type="http://schemas.openxmlformats.org/officeDocument/2006/relationships/header" Target="header2.xml"/>
	<Relationship Id="rId3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02.10.2023 N 331
"Об утверждении Федеральных авиационных правил "Правила борьбы с опасностью, создаваемой объектами животного мира на аэродромах гражданской авиации"
(Зарегистрировано в Минюсте России 01.11.2023 N 75806)</dc:title>
  <dcterms:created xsi:type="dcterms:W3CDTF">2024-01-30T08:38:08Z</dcterms:created>
</cp:coreProperties>
</file>